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9E" w:rsidRPr="00D14B00" w:rsidRDefault="0034529E" w:rsidP="0034529E">
      <w:pPr>
        <w:pStyle w:val="a5"/>
        <w:adjustRightInd w:val="0"/>
        <w:snapToGrid w:val="0"/>
        <w:spacing w:line="360" w:lineRule="auto"/>
        <w:ind w:firstLine="480"/>
        <w:rPr>
          <w:rFonts w:ascii="仿宋_GB2312" w:eastAsia="仿宋_GB2312" w:hint="eastAsia"/>
          <w:sz w:val="28"/>
          <w:szCs w:val="28"/>
        </w:rPr>
      </w:pPr>
      <w:r w:rsidRPr="00D14B00">
        <w:rPr>
          <w:rStyle w:val="a6"/>
          <w:rFonts w:ascii="仿宋_GB2312" w:eastAsia="仿宋_GB2312" w:hint="eastAsia"/>
          <w:sz w:val="28"/>
          <w:szCs w:val="28"/>
        </w:rPr>
        <w:t>附件：目前暂定的推荐申报出版机构名单（56个）</w:t>
      </w:r>
    </w:p>
    <w:p w:rsidR="0034529E" w:rsidRPr="00D14B00" w:rsidRDefault="0034529E" w:rsidP="0034529E">
      <w:pPr>
        <w:pStyle w:val="a5"/>
        <w:adjustRightInd w:val="0"/>
        <w:snapToGrid w:val="0"/>
        <w:spacing w:line="360" w:lineRule="auto"/>
        <w:ind w:firstLine="480"/>
        <w:rPr>
          <w:rFonts w:ascii="仿宋_GB2312" w:eastAsia="仿宋_GB2312" w:hint="eastAsia"/>
          <w:sz w:val="28"/>
          <w:szCs w:val="28"/>
        </w:rPr>
      </w:pPr>
      <w:r w:rsidRPr="00D14B00">
        <w:rPr>
          <w:rFonts w:ascii="仿宋_GB2312" w:eastAsia="仿宋_GB2312" w:hint="eastAsia"/>
          <w:sz w:val="28"/>
          <w:szCs w:val="28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三联书店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 上海社会科学院出版社；天津古籍出版社、黄山书社、吉林人民出版社、江苏人民出版社、山东人民出版社、湖北人民出版社、广东人民出版社、四川人民出版社、重庆出版社、陕西人民出版社。</w:t>
      </w:r>
    </w:p>
    <w:p w:rsidR="0034529E" w:rsidRPr="00D14B00" w:rsidRDefault="0034529E" w:rsidP="0034529E">
      <w:pPr>
        <w:pStyle w:val="a5"/>
        <w:adjustRightInd w:val="0"/>
        <w:snapToGrid w:val="0"/>
        <w:spacing w:line="360" w:lineRule="auto"/>
        <w:ind w:firstLine="480"/>
        <w:rPr>
          <w:rFonts w:ascii="仿宋_GB2312" w:eastAsia="仿宋_GB2312" w:hint="eastAsia"/>
          <w:sz w:val="28"/>
          <w:szCs w:val="28"/>
        </w:rPr>
      </w:pPr>
      <w:r w:rsidRPr="00D14B00">
        <w:rPr>
          <w:rFonts w:ascii="仿宋_GB2312" w:eastAsia="仿宋_GB2312" w:hint="eastAsia"/>
          <w:sz w:val="28"/>
          <w:szCs w:val="28"/>
        </w:rPr>
        <w:t>北京大学出版社、中国人民大学出版社、北京师范大学出版社、清华大学出版社、国防大学出版社、复旦大学出版社、华东师范大学出版社、上海交通大学出版社、 南京大学出版社、浙江大学出版社、武汉大学出版社、吉林大学出版社、厦门大学出版社、南开大学出版社、中山大学出版社、四川大学出版社、西南师范大学出版社、兰州大学出版社、安徽大学出版社。</w:t>
      </w:r>
    </w:p>
    <w:p w:rsidR="002A7058" w:rsidRPr="0034529E" w:rsidRDefault="002A7058"/>
    <w:sectPr w:rsidR="002A7058" w:rsidRPr="00345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058" w:rsidRDefault="002A7058" w:rsidP="0034529E">
      <w:r>
        <w:separator/>
      </w:r>
    </w:p>
  </w:endnote>
  <w:endnote w:type="continuationSeparator" w:id="1">
    <w:p w:rsidR="002A7058" w:rsidRDefault="002A7058" w:rsidP="00345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variable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058" w:rsidRDefault="002A7058" w:rsidP="0034529E">
      <w:r>
        <w:separator/>
      </w:r>
    </w:p>
  </w:footnote>
  <w:footnote w:type="continuationSeparator" w:id="1">
    <w:p w:rsidR="002A7058" w:rsidRDefault="002A7058" w:rsidP="00345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29E"/>
    <w:rsid w:val="002A7058"/>
    <w:rsid w:val="0034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2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29E"/>
    <w:rPr>
      <w:sz w:val="18"/>
      <w:szCs w:val="18"/>
    </w:rPr>
  </w:style>
  <w:style w:type="paragraph" w:styleId="a5">
    <w:name w:val="Normal (Web)"/>
    <w:basedOn w:val="a"/>
    <w:rsid w:val="0034529E"/>
    <w:rPr>
      <w:rFonts w:ascii="Times New Roman" w:eastAsia="宋体" w:hAnsi="Times New Roman" w:cs="Times New Roman"/>
      <w:sz w:val="24"/>
      <w:szCs w:val="24"/>
    </w:rPr>
  </w:style>
  <w:style w:type="character" w:styleId="a6">
    <w:name w:val="Strong"/>
    <w:basedOn w:val="a0"/>
    <w:qFormat/>
    <w:rsid w:val="0034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2015-01-14T02:24:00Z</dcterms:created>
  <dcterms:modified xsi:type="dcterms:W3CDTF">2015-01-14T02:24:00Z</dcterms:modified>
</cp:coreProperties>
</file>